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20371A" w14:textId="77777777" w:rsidR="004939CA" w:rsidRPr="004939CA" w:rsidRDefault="004939CA" w:rsidP="004939CA">
      <w:pPr>
        <w:spacing w:after="240" w:line="240" w:lineRule="auto"/>
        <w:rPr>
          <w:rFonts w:ascii="Times New Roman" w:eastAsia="Times New Roman" w:hAnsi="Times New Roman" w:cs="Times New Roman"/>
          <w:sz w:val="24"/>
          <w:szCs w:val="24"/>
        </w:rPr>
      </w:pPr>
      <w:r w:rsidRPr="004939CA">
        <w:rPr>
          <w:rFonts w:ascii="Times New Roman" w:eastAsia="Times New Roman" w:hAnsi="Times New Roman" w:cs="Times New Roman"/>
          <w:b/>
          <w:bCs/>
          <w:color w:val="8D2424"/>
          <w:sz w:val="24"/>
          <w:szCs w:val="24"/>
        </w:rPr>
        <w:t>October 31, 2013</w:t>
      </w:r>
      <w:r w:rsidRPr="004939CA">
        <w:rPr>
          <w:rFonts w:ascii="Times New Roman" w:eastAsia="Times New Roman" w:hAnsi="Times New Roman" w:cs="Times New Roman"/>
          <w:color w:val="333333"/>
          <w:sz w:val="24"/>
          <w:szCs w:val="24"/>
        </w:rPr>
        <w:br/>
      </w:r>
      <w:r w:rsidRPr="004939CA">
        <w:rPr>
          <w:rFonts w:ascii="Times New Roman" w:eastAsia="Times New Roman" w:hAnsi="Times New Roman" w:cs="Times New Roman"/>
          <w:color w:val="333333"/>
          <w:sz w:val="24"/>
          <w:szCs w:val="24"/>
        </w:rPr>
        <w:br/>
        <w:t xml:space="preserve">Contact for </w:t>
      </w:r>
      <w:r w:rsidRPr="004939CA">
        <w:rPr>
          <w:rFonts w:ascii="Times New Roman" w:eastAsia="Times New Roman" w:hAnsi="Times New Roman" w:cs="Times New Roman"/>
          <w:b/>
          <w:bCs/>
          <w:color w:val="333333"/>
          <w:sz w:val="24"/>
          <w:szCs w:val="24"/>
        </w:rPr>
        <w:t>Wallingford STEM Academy/Town of Wallingford, Wallingford, CT, USA</w:t>
      </w:r>
      <w:r w:rsidRPr="004939CA">
        <w:rPr>
          <w:rFonts w:ascii="Times New Roman" w:eastAsia="Times New Roman" w:hAnsi="Times New Roman" w:cs="Times New Roman"/>
          <w:color w:val="333333"/>
          <w:sz w:val="24"/>
          <w:szCs w:val="24"/>
        </w:rPr>
        <w:t xml:space="preserve">, direct via K1SEZ was unsuccessful. ARISS is attempting to determine what happened.  The </w:t>
      </w:r>
      <w:proofErr w:type="gramStart"/>
      <w:r w:rsidRPr="004939CA">
        <w:rPr>
          <w:rFonts w:ascii="Times New Roman" w:eastAsia="Times New Roman" w:hAnsi="Times New Roman" w:cs="Times New Roman"/>
          <w:color w:val="333333"/>
          <w:sz w:val="24"/>
          <w:szCs w:val="24"/>
        </w:rPr>
        <w:t>school  will</w:t>
      </w:r>
      <w:proofErr w:type="gramEnd"/>
      <w:r w:rsidRPr="004939CA">
        <w:rPr>
          <w:rFonts w:ascii="Times New Roman" w:eastAsia="Times New Roman" w:hAnsi="Times New Roman" w:cs="Times New Roman"/>
          <w:color w:val="333333"/>
          <w:sz w:val="24"/>
          <w:szCs w:val="24"/>
        </w:rPr>
        <w:t xml:space="preserve"> be rescheduled for a later date. </w:t>
      </w:r>
      <w:r w:rsidRPr="004939CA">
        <w:rPr>
          <w:rFonts w:ascii="Times New Roman" w:eastAsia="Times New Roman" w:hAnsi="Times New Roman" w:cs="Times New Roman"/>
          <w:color w:val="333333"/>
          <w:sz w:val="24"/>
          <w:szCs w:val="24"/>
        </w:rPr>
        <w:br/>
      </w:r>
      <w:r w:rsidRPr="004939CA">
        <w:rPr>
          <w:rFonts w:ascii="Times New Roman" w:eastAsia="Times New Roman" w:hAnsi="Times New Roman" w:cs="Times New Roman"/>
          <w:color w:val="333333"/>
          <w:sz w:val="24"/>
          <w:szCs w:val="24"/>
        </w:rPr>
        <w:br/>
      </w:r>
      <w:r w:rsidRPr="004939CA">
        <w:rPr>
          <w:rFonts w:ascii="Times New Roman" w:eastAsia="Times New Roman" w:hAnsi="Times New Roman" w:cs="Times New Roman"/>
          <w:b/>
          <w:bCs/>
          <w:color w:val="333333"/>
          <w:sz w:val="24"/>
          <w:szCs w:val="24"/>
        </w:rPr>
        <w:t>"You fail more than you succeed in science..."</w:t>
      </w:r>
      <w:r w:rsidRPr="004939CA">
        <w:rPr>
          <w:rFonts w:ascii="Times New Roman" w:eastAsia="Times New Roman" w:hAnsi="Times New Roman" w:cs="Times New Roman"/>
          <w:color w:val="333333"/>
          <w:sz w:val="24"/>
          <w:szCs w:val="24"/>
        </w:rPr>
        <w:t xml:space="preserve"> - to read more comments and a recap of the unsuccessful contact with Wallingford STEM Academy and lessons learned, please click </w:t>
      </w:r>
      <w:hyperlink r:id="rId4" w:history="1">
        <w:r w:rsidRPr="004939CA">
          <w:rPr>
            <w:rFonts w:ascii="Times New Roman" w:eastAsia="Times New Roman" w:hAnsi="Times New Roman" w:cs="Times New Roman"/>
            <w:color w:val="0000FF"/>
            <w:sz w:val="24"/>
            <w:szCs w:val="24"/>
            <w:u w:val="single"/>
          </w:rPr>
          <w:t>here</w:t>
        </w:r>
      </w:hyperlink>
      <w:r w:rsidRPr="004939CA">
        <w:rPr>
          <w:rFonts w:ascii="Times New Roman" w:eastAsia="Times New Roman" w:hAnsi="Times New Roman" w:cs="Times New Roman"/>
          <w:color w:val="333333"/>
          <w:sz w:val="24"/>
          <w:szCs w:val="24"/>
        </w:rPr>
        <w:t xml:space="preserve"> for a local news story.</w:t>
      </w:r>
    </w:p>
    <w:p w14:paraId="75EEAD18" w14:textId="77777777" w:rsidR="004939CA" w:rsidRPr="004939CA" w:rsidRDefault="004939CA" w:rsidP="004939CA">
      <w:pPr>
        <w:spacing w:after="240" w:line="240" w:lineRule="auto"/>
        <w:rPr>
          <w:rFonts w:ascii="Times New Roman" w:eastAsia="Times New Roman" w:hAnsi="Times New Roman" w:cs="Times New Roman"/>
          <w:sz w:val="24"/>
          <w:szCs w:val="24"/>
        </w:rPr>
      </w:pPr>
      <w:r w:rsidRPr="004939CA">
        <w:rPr>
          <w:rFonts w:ascii="Times New Roman" w:eastAsia="Times New Roman" w:hAnsi="Times New Roman" w:cs="Times New Roman"/>
          <w:b/>
          <w:bCs/>
          <w:color w:val="8D2424"/>
          <w:sz w:val="24"/>
          <w:szCs w:val="24"/>
        </w:rPr>
        <w:t>October 30, 2013</w:t>
      </w:r>
      <w:r w:rsidRPr="004939CA">
        <w:rPr>
          <w:rFonts w:ascii="Times New Roman" w:eastAsia="Times New Roman" w:hAnsi="Times New Roman" w:cs="Times New Roman"/>
          <w:color w:val="333333"/>
          <w:sz w:val="24"/>
          <w:szCs w:val="24"/>
        </w:rPr>
        <w:br/>
      </w:r>
      <w:r w:rsidRPr="004939CA">
        <w:rPr>
          <w:rFonts w:ascii="Times New Roman" w:eastAsia="Times New Roman" w:hAnsi="Times New Roman" w:cs="Times New Roman"/>
          <w:color w:val="333333"/>
          <w:sz w:val="24"/>
          <w:szCs w:val="24"/>
        </w:rPr>
        <w:br/>
        <w:t xml:space="preserve">A direct contact between </w:t>
      </w:r>
      <w:proofErr w:type="spellStart"/>
      <w:r w:rsidRPr="004939CA">
        <w:rPr>
          <w:rFonts w:ascii="Times New Roman" w:eastAsia="Times New Roman" w:hAnsi="Times New Roman" w:cs="Times New Roman"/>
          <w:b/>
          <w:bCs/>
          <w:color w:val="333333"/>
          <w:sz w:val="24"/>
          <w:szCs w:val="24"/>
        </w:rPr>
        <w:t>Kopernik</w:t>
      </w:r>
      <w:proofErr w:type="spellEnd"/>
      <w:r w:rsidRPr="004939CA">
        <w:rPr>
          <w:rFonts w:ascii="Times New Roman" w:eastAsia="Times New Roman" w:hAnsi="Times New Roman" w:cs="Times New Roman"/>
          <w:b/>
          <w:bCs/>
          <w:color w:val="333333"/>
          <w:sz w:val="24"/>
          <w:szCs w:val="24"/>
        </w:rPr>
        <w:t xml:space="preserve"> Observatory and Science Center, in Vestal, NY, USA</w:t>
      </w:r>
      <w:r w:rsidRPr="004939CA">
        <w:rPr>
          <w:rFonts w:ascii="Times New Roman" w:eastAsia="Times New Roman" w:hAnsi="Times New Roman" w:cs="Times New Roman"/>
          <w:color w:val="333333"/>
          <w:sz w:val="24"/>
          <w:szCs w:val="24"/>
        </w:rPr>
        <w:t xml:space="preserve"> and astronaut Michael Hopkins, KF5LJG was successful. </w:t>
      </w:r>
      <w:r w:rsidRPr="004939CA">
        <w:rPr>
          <w:rFonts w:ascii="Times New Roman" w:eastAsia="Times New Roman" w:hAnsi="Times New Roman" w:cs="Times New Roman"/>
          <w:color w:val="333333"/>
          <w:sz w:val="24"/>
          <w:szCs w:val="24"/>
        </w:rPr>
        <w:br/>
      </w:r>
      <w:r w:rsidRPr="004939CA">
        <w:rPr>
          <w:rFonts w:ascii="Times New Roman" w:eastAsia="Times New Roman" w:hAnsi="Times New Roman" w:cs="Times New Roman"/>
          <w:color w:val="333333"/>
          <w:sz w:val="24"/>
          <w:szCs w:val="24"/>
        </w:rPr>
        <w:br/>
      </w:r>
      <w:r w:rsidRPr="004939CA">
        <w:rPr>
          <w:rFonts w:ascii="Times New Roman" w:eastAsia="Times New Roman" w:hAnsi="Times New Roman" w:cs="Times New Roman"/>
          <w:i/>
          <w:iCs/>
          <w:color w:val="333333"/>
          <w:sz w:val="24"/>
          <w:szCs w:val="24"/>
        </w:rPr>
        <w:t>Following is information provided by KOSC:</w:t>
      </w:r>
      <w:r w:rsidRPr="004939CA">
        <w:rPr>
          <w:rFonts w:ascii="Times New Roman" w:eastAsia="Times New Roman" w:hAnsi="Times New Roman" w:cs="Times New Roman"/>
          <w:color w:val="333333"/>
          <w:sz w:val="24"/>
          <w:szCs w:val="24"/>
        </w:rPr>
        <w:br/>
        <w:t xml:space="preserve">The </w:t>
      </w:r>
      <w:proofErr w:type="spellStart"/>
      <w:r w:rsidRPr="004939CA">
        <w:rPr>
          <w:rFonts w:ascii="Times New Roman" w:eastAsia="Times New Roman" w:hAnsi="Times New Roman" w:cs="Times New Roman"/>
          <w:color w:val="333333"/>
          <w:sz w:val="24"/>
          <w:szCs w:val="24"/>
        </w:rPr>
        <w:t>Kopernik</w:t>
      </w:r>
      <w:proofErr w:type="spellEnd"/>
      <w:r w:rsidRPr="004939CA">
        <w:rPr>
          <w:rFonts w:ascii="Times New Roman" w:eastAsia="Times New Roman" w:hAnsi="Times New Roman" w:cs="Times New Roman"/>
          <w:color w:val="333333"/>
          <w:sz w:val="24"/>
          <w:szCs w:val="24"/>
        </w:rPr>
        <w:t xml:space="preserve"> Observatory &amp; Science Center (KOSC) is a non-profit learning institution that promotes interdisciplinary education in the fields of Science, Technology, Engineering and Mathematics (STEM). Through its classes, events and programs, KOSC’s multi-generational approach emphasizes experiential, engaged and active learning as a model of STEM education in our region.</w:t>
      </w:r>
      <w:r w:rsidRPr="004939CA">
        <w:rPr>
          <w:rFonts w:ascii="Times New Roman" w:eastAsia="Times New Roman" w:hAnsi="Times New Roman" w:cs="Times New Roman"/>
          <w:color w:val="333333"/>
          <w:sz w:val="24"/>
          <w:szCs w:val="24"/>
        </w:rPr>
        <w:br/>
      </w:r>
      <w:r w:rsidRPr="004939CA">
        <w:rPr>
          <w:rFonts w:ascii="Times New Roman" w:eastAsia="Times New Roman" w:hAnsi="Times New Roman" w:cs="Times New Roman"/>
          <w:color w:val="333333"/>
          <w:sz w:val="24"/>
          <w:szCs w:val="24"/>
        </w:rPr>
        <w:br/>
        <w:t xml:space="preserve">Founded in 1973, KOSC has offered </w:t>
      </w:r>
      <w:proofErr w:type="spellStart"/>
      <w:r w:rsidRPr="004939CA">
        <w:rPr>
          <w:rFonts w:ascii="Times New Roman" w:eastAsia="Times New Roman" w:hAnsi="Times New Roman" w:cs="Times New Roman"/>
          <w:color w:val="333333"/>
          <w:sz w:val="24"/>
          <w:szCs w:val="24"/>
        </w:rPr>
        <w:t>hundred</w:t>
      </w:r>
      <w:proofErr w:type="spellEnd"/>
      <w:r w:rsidRPr="004939CA">
        <w:rPr>
          <w:rFonts w:ascii="Times New Roman" w:eastAsia="Times New Roman" w:hAnsi="Times New Roman" w:cs="Times New Roman"/>
          <w:color w:val="333333"/>
          <w:sz w:val="24"/>
          <w:szCs w:val="24"/>
        </w:rPr>
        <w:t xml:space="preserve"> of thousands of students of all ages the opportunity to learn about their world and the universe surrounding them. </w:t>
      </w:r>
      <w:proofErr w:type="spellStart"/>
      <w:r w:rsidRPr="004939CA">
        <w:rPr>
          <w:rFonts w:ascii="Times New Roman" w:eastAsia="Times New Roman" w:hAnsi="Times New Roman" w:cs="Times New Roman"/>
          <w:color w:val="333333"/>
          <w:sz w:val="24"/>
          <w:szCs w:val="24"/>
        </w:rPr>
        <w:t>Kopernik’s</w:t>
      </w:r>
      <w:proofErr w:type="spellEnd"/>
      <w:r w:rsidRPr="004939CA">
        <w:rPr>
          <w:rFonts w:ascii="Times New Roman" w:eastAsia="Times New Roman" w:hAnsi="Times New Roman" w:cs="Times New Roman"/>
          <w:color w:val="333333"/>
          <w:sz w:val="24"/>
          <w:szCs w:val="24"/>
        </w:rPr>
        <w:t xml:space="preserve"> resources include three </w:t>
      </w:r>
      <w:proofErr w:type="gramStart"/>
      <w:r w:rsidRPr="004939CA">
        <w:rPr>
          <w:rFonts w:ascii="Times New Roman" w:eastAsia="Times New Roman" w:hAnsi="Times New Roman" w:cs="Times New Roman"/>
          <w:color w:val="333333"/>
          <w:sz w:val="24"/>
          <w:szCs w:val="24"/>
        </w:rPr>
        <w:t>permanent  telescopes</w:t>
      </w:r>
      <w:proofErr w:type="gramEnd"/>
      <w:r w:rsidRPr="004939CA">
        <w:rPr>
          <w:rFonts w:ascii="Times New Roman" w:eastAsia="Times New Roman" w:hAnsi="Times New Roman" w:cs="Times New Roman"/>
          <w:color w:val="333333"/>
          <w:sz w:val="24"/>
          <w:szCs w:val="24"/>
        </w:rPr>
        <w:t>, a heliostat, weather station, three classrooms, photography lab, computer lab and amateur radio station. It also offers a robust outreach program where its educators go to schools to bring its programs directly into the classroom.</w:t>
      </w:r>
      <w:r w:rsidRPr="004939CA">
        <w:rPr>
          <w:rFonts w:ascii="Times New Roman" w:eastAsia="Times New Roman" w:hAnsi="Times New Roman" w:cs="Times New Roman"/>
          <w:color w:val="333333"/>
          <w:sz w:val="24"/>
          <w:szCs w:val="24"/>
        </w:rPr>
        <w:br/>
      </w:r>
      <w:r w:rsidRPr="004939CA">
        <w:rPr>
          <w:rFonts w:ascii="Times New Roman" w:eastAsia="Times New Roman" w:hAnsi="Times New Roman" w:cs="Times New Roman"/>
          <w:color w:val="333333"/>
          <w:sz w:val="24"/>
          <w:szCs w:val="24"/>
        </w:rPr>
        <w:br/>
        <w:t>KOSC has partnered with Binghamton High School, in Binghamton NY, to offer their students a series of classes and labs on topics such as radio communication, satellite orbits, astronomy and life on the International Space Station (ISS). Those classes and labs will help the students understand and prepare for the capstone event: a direct radio contact between the Amateur Radio Station at KOSC and an astronaut on the ISS. During that event those students will have the opportunity to directly ask an astronaut on the ISS a wide range of questions about life on the ISS and Space Exploration.</w:t>
      </w:r>
    </w:p>
    <w:p w14:paraId="60736AF3" w14:textId="77777777" w:rsidR="004939CA" w:rsidRPr="004939CA" w:rsidRDefault="004939CA" w:rsidP="004939CA">
      <w:pPr>
        <w:spacing w:after="0" w:line="240" w:lineRule="auto"/>
        <w:rPr>
          <w:rFonts w:ascii="Times New Roman" w:eastAsia="Times New Roman" w:hAnsi="Times New Roman" w:cs="Times New Roman"/>
          <w:sz w:val="24"/>
          <w:szCs w:val="24"/>
        </w:rPr>
      </w:pPr>
      <w:r w:rsidRPr="004939CA">
        <w:rPr>
          <w:rFonts w:ascii="Times New Roman" w:eastAsia="Times New Roman" w:hAnsi="Times New Roman" w:cs="Times New Roman"/>
          <w:b/>
          <w:bCs/>
          <w:color w:val="8D2424"/>
          <w:sz w:val="24"/>
          <w:szCs w:val="24"/>
        </w:rPr>
        <w:t>October 28, 2013</w:t>
      </w:r>
      <w:r w:rsidRPr="004939CA">
        <w:rPr>
          <w:rFonts w:ascii="Times New Roman" w:eastAsia="Times New Roman" w:hAnsi="Times New Roman" w:cs="Times New Roman"/>
          <w:color w:val="333333"/>
          <w:sz w:val="24"/>
          <w:szCs w:val="24"/>
        </w:rPr>
        <w:br/>
      </w:r>
      <w:r w:rsidRPr="004939CA">
        <w:rPr>
          <w:rFonts w:ascii="Times New Roman" w:eastAsia="Times New Roman" w:hAnsi="Times New Roman" w:cs="Times New Roman"/>
          <w:b/>
          <w:bCs/>
          <w:color w:val="333333"/>
          <w:sz w:val="24"/>
          <w:szCs w:val="24"/>
        </w:rPr>
        <w:br/>
        <w:t xml:space="preserve">Oct 2013 SSTV Experiment Over Moscow </w:t>
      </w:r>
      <w:r w:rsidRPr="004939CA">
        <w:rPr>
          <w:rFonts w:ascii="Times New Roman" w:eastAsia="Times New Roman" w:hAnsi="Times New Roman" w:cs="Times New Roman"/>
          <w:color w:val="333333"/>
          <w:sz w:val="24"/>
          <w:szCs w:val="24"/>
        </w:rPr>
        <w:br/>
      </w:r>
      <w:r w:rsidRPr="004939CA">
        <w:rPr>
          <w:rFonts w:ascii="Times New Roman" w:eastAsia="Times New Roman" w:hAnsi="Times New Roman" w:cs="Times New Roman"/>
          <w:color w:val="333333"/>
          <w:sz w:val="24"/>
          <w:szCs w:val="24"/>
        </w:rPr>
        <w:br/>
        <w:t xml:space="preserve">The Kenwood D710 will be activated on Oct 28 and 29 for some more SSTV imagery transmissions while the ISS is in range of Moscow. Planned activation times for Oct 28 are 10:25, 12:00 and 13:35 UTC. Activation times for Oct 29 are 11:15 and 12:50 UTC. Typical transmission windows are about 10 minutes and usually are done using Martin 1 mode. The down link frequency has historically been 145.80 </w:t>
      </w:r>
      <w:proofErr w:type="spellStart"/>
      <w:r w:rsidRPr="004939CA">
        <w:rPr>
          <w:rFonts w:ascii="Times New Roman" w:eastAsia="Times New Roman" w:hAnsi="Times New Roman" w:cs="Times New Roman"/>
          <w:color w:val="333333"/>
          <w:sz w:val="24"/>
          <w:szCs w:val="24"/>
        </w:rPr>
        <w:t>MHz.</w:t>
      </w:r>
      <w:proofErr w:type="spellEnd"/>
      <w:r w:rsidRPr="004939CA">
        <w:rPr>
          <w:rFonts w:ascii="Times New Roman" w:eastAsia="Times New Roman" w:hAnsi="Times New Roman" w:cs="Times New Roman"/>
          <w:color w:val="333333"/>
          <w:sz w:val="24"/>
          <w:szCs w:val="24"/>
        </w:rPr>
        <w:br/>
      </w:r>
      <w:r w:rsidRPr="004939CA">
        <w:rPr>
          <w:rFonts w:ascii="Times New Roman" w:eastAsia="Times New Roman" w:hAnsi="Times New Roman" w:cs="Times New Roman"/>
          <w:color w:val="333333"/>
          <w:sz w:val="24"/>
          <w:szCs w:val="24"/>
        </w:rPr>
        <w:br/>
      </w:r>
      <w:hyperlink r:id="rId5" w:history="1">
        <w:r w:rsidRPr="004939CA">
          <w:rPr>
            <w:rFonts w:ascii="Times New Roman" w:eastAsia="Times New Roman" w:hAnsi="Times New Roman" w:cs="Times New Roman"/>
            <w:color w:val="0000FF"/>
            <w:sz w:val="24"/>
            <w:szCs w:val="24"/>
            <w:u w:val="single"/>
          </w:rPr>
          <w:t>http://ariss-sstv.blogspot.com/2013/10/oct-2013-sstv-experiment-over-moscow.html</w:t>
        </w:r>
      </w:hyperlink>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80"/>
        <w:gridCol w:w="4680"/>
      </w:tblGrid>
      <w:tr w:rsidR="004939CA" w:rsidRPr="004939CA" w14:paraId="08C68623" w14:textId="77777777" w:rsidTr="004939CA">
        <w:trPr>
          <w:tblCellSpacing w:w="15" w:type="dxa"/>
        </w:trPr>
        <w:tc>
          <w:tcPr>
            <w:tcW w:w="2500" w:type="pct"/>
            <w:tcMar>
              <w:top w:w="0" w:type="dxa"/>
              <w:left w:w="225" w:type="dxa"/>
              <w:bottom w:w="0" w:type="dxa"/>
              <w:right w:w="225" w:type="dxa"/>
            </w:tcMar>
            <w:vAlign w:val="center"/>
            <w:hideMark/>
          </w:tcPr>
          <w:p w14:paraId="46DAE895" w14:textId="77777777" w:rsidR="004939CA" w:rsidRPr="004939CA" w:rsidRDefault="004939CA" w:rsidP="004939CA">
            <w:pPr>
              <w:spacing w:after="0" w:line="240" w:lineRule="auto"/>
              <w:rPr>
                <w:rFonts w:ascii="Times New Roman" w:eastAsia="Times New Roman" w:hAnsi="Times New Roman" w:cs="Times New Roman"/>
                <w:sz w:val="24"/>
                <w:szCs w:val="24"/>
              </w:rPr>
            </w:pPr>
            <w:r w:rsidRPr="004939CA">
              <w:rPr>
                <w:rFonts w:ascii="Times New Roman" w:eastAsia="Times New Roman" w:hAnsi="Times New Roman" w:cs="Times New Roman"/>
                <w:color w:val="8D2424"/>
                <w:sz w:val="24"/>
                <w:szCs w:val="24"/>
              </w:rPr>
              <w:lastRenderedPageBreak/>
              <w:br/>
            </w:r>
            <w:r w:rsidRPr="004939CA">
              <w:rPr>
                <w:rFonts w:ascii="Times New Roman" w:eastAsia="Times New Roman" w:hAnsi="Times New Roman" w:cs="Times New Roman"/>
                <w:b/>
                <w:bCs/>
                <w:color w:val="8D2424"/>
                <w:sz w:val="24"/>
                <w:szCs w:val="24"/>
              </w:rPr>
              <w:t>October 26, 2013</w:t>
            </w:r>
            <w:r w:rsidRPr="004939CA">
              <w:rPr>
                <w:rFonts w:ascii="Times New Roman" w:eastAsia="Times New Roman" w:hAnsi="Times New Roman" w:cs="Times New Roman"/>
                <w:sz w:val="24"/>
                <w:szCs w:val="24"/>
              </w:rPr>
              <w:br/>
            </w:r>
            <w:r w:rsidRPr="004939CA">
              <w:rPr>
                <w:rFonts w:ascii="Times New Roman" w:eastAsia="Times New Roman" w:hAnsi="Times New Roman" w:cs="Times New Roman"/>
                <w:sz w:val="24"/>
                <w:szCs w:val="24"/>
              </w:rPr>
              <w:br/>
            </w:r>
            <w:proofErr w:type="spellStart"/>
            <w:r w:rsidRPr="004939CA">
              <w:rPr>
                <w:rFonts w:ascii="Times New Roman" w:eastAsia="Times New Roman" w:hAnsi="Times New Roman" w:cs="Times New Roman"/>
                <w:sz w:val="24"/>
                <w:szCs w:val="24"/>
              </w:rPr>
              <w:t>Convitto</w:t>
            </w:r>
            <w:proofErr w:type="spellEnd"/>
            <w:r w:rsidRPr="004939CA">
              <w:rPr>
                <w:rFonts w:ascii="Times New Roman" w:eastAsia="Times New Roman" w:hAnsi="Times New Roman" w:cs="Times New Roman"/>
                <w:sz w:val="24"/>
                <w:szCs w:val="24"/>
              </w:rPr>
              <w:t xml:space="preserve"> Nazionale di Roma, Rome and </w:t>
            </w:r>
            <w:proofErr w:type="spellStart"/>
            <w:r w:rsidRPr="004939CA">
              <w:rPr>
                <w:rFonts w:ascii="Times New Roman" w:eastAsia="Times New Roman" w:hAnsi="Times New Roman" w:cs="Times New Roman"/>
                <w:sz w:val="24"/>
                <w:szCs w:val="24"/>
              </w:rPr>
              <w:t>Pediatrico</w:t>
            </w:r>
            <w:proofErr w:type="spellEnd"/>
            <w:r w:rsidRPr="004939CA">
              <w:rPr>
                <w:rFonts w:ascii="Times New Roman" w:eastAsia="Times New Roman" w:hAnsi="Times New Roman" w:cs="Times New Roman"/>
                <w:sz w:val="24"/>
                <w:szCs w:val="24"/>
              </w:rPr>
              <w:t xml:space="preserve"> Giovanni XXIII, Bari, Italy established a double contact with ISS (11:55 UTC and 13:33 UTC). Astronaut, Luca Parmitano, K5FKDP, answered 15 questions.</w:t>
            </w:r>
            <w:r w:rsidRPr="004939CA">
              <w:rPr>
                <w:rFonts w:ascii="Times New Roman" w:eastAsia="Times New Roman" w:hAnsi="Times New Roman" w:cs="Times New Roman"/>
                <w:sz w:val="24"/>
                <w:szCs w:val="24"/>
              </w:rPr>
              <w:br/>
            </w:r>
            <w:r w:rsidRPr="004939CA">
              <w:rPr>
                <w:rFonts w:ascii="Times New Roman" w:eastAsia="Times New Roman" w:hAnsi="Times New Roman" w:cs="Times New Roman"/>
                <w:sz w:val="24"/>
                <w:szCs w:val="24"/>
              </w:rPr>
              <w:br/>
              <w:t xml:space="preserve">IK1SLD supported the event, due to local interference on downlink frequency at IKØUSO ground station in Rome. </w:t>
            </w:r>
            <w:proofErr w:type="gramStart"/>
            <w:r w:rsidRPr="004939CA">
              <w:rPr>
                <w:rFonts w:ascii="Times New Roman" w:eastAsia="Times New Roman" w:hAnsi="Times New Roman" w:cs="Times New Roman"/>
                <w:sz w:val="24"/>
                <w:szCs w:val="24"/>
              </w:rPr>
              <w:t>So</w:t>
            </w:r>
            <w:proofErr w:type="gramEnd"/>
            <w:r w:rsidRPr="004939CA">
              <w:rPr>
                <w:rFonts w:ascii="Times New Roman" w:eastAsia="Times New Roman" w:hAnsi="Times New Roman" w:cs="Times New Roman"/>
                <w:sz w:val="24"/>
                <w:szCs w:val="24"/>
              </w:rPr>
              <w:t xml:space="preserve"> the second contact was established per telebridge.</w:t>
            </w:r>
          </w:p>
        </w:tc>
        <w:tc>
          <w:tcPr>
            <w:tcW w:w="2500" w:type="pct"/>
            <w:tcMar>
              <w:top w:w="0" w:type="dxa"/>
              <w:left w:w="225" w:type="dxa"/>
              <w:bottom w:w="0" w:type="dxa"/>
              <w:right w:w="225" w:type="dxa"/>
            </w:tcMar>
            <w:vAlign w:val="center"/>
            <w:hideMark/>
          </w:tcPr>
          <w:p w14:paraId="57198314" w14:textId="77777777" w:rsidR="004939CA" w:rsidRPr="004939CA" w:rsidRDefault="004939CA" w:rsidP="004939CA">
            <w:pPr>
              <w:spacing w:after="0" w:line="240" w:lineRule="auto"/>
              <w:rPr>
                <w:rFonts w:ascii="Times New Roman" w:eastAsia="Times New Roman" w:hAnsi="Times New Roman" w:cs="Times New Roman"/>
                <w:sz w:val="24"/>
                <w:szCs w:val="24"/>
              </w:rPr>
            </w:pPr>
            <w:r w:rsidRPr="004939CA">
              <w:rPr>
                <w:rFonts w:ascii="Times New Roman" w:eastAsia="Times New Roman" w:hAnsi="Times New Roman" w:cs="Times New Roman"/>
                <w:sz w:val="24"/>
                <w:szCs w:val="24"/>
              </w:rPr>
              <w:br/>
            </w:r>
            <w:r w:rsidRPr="004939CA">
              <w:rPr>
                <w:rFonts w:ascii="Times New Roman" w:eastAsia="Times New Roman" w:hAnsi="Times New Roman" w:cs="Times New Roman"/>
                <w:sz w:val="24"/>
                <w:szCs w:val="24"/>
              </w:rPr>
              <w:br/>
            </w:r>
            <w:r w:rsidRPr="004939CA">
              <w:rPr>
                <w:rFonts w:ascii="Times New Roman" w:eastAsia="Times New Roman" w:hAnsi="Times New Roman" w:cs="Times New Roman"/>
                <w:sz w:val="24"/>
                <w:szCs w:val="24"/>
              </w:rPr>
              <w:br/>
            </w:r>
            <w:r w:rsidRPr="004939CA">
              <w:rPr>
                <w:rFonts w:ascii="Times New Roman" w:eastAsia="Times New Roman" w:hAnsi="Times New Roman" w:cs="Times New Roman"/>
                <w:sz w:val="24"/>
                <w:szCs w:val="24"/>
              </w:rPr>
              <w:br/>
            </w:r>
            <w:r w:rsidRPr="004939CA">
              <w:rPr>
                <w:rFonts w:ascii="Times New Roman" w:eastAsia="Times New Roman" w:hAnsi="Times New Roman" w:cs="Times New Roman"/>
                <w:sz w:val="24"/>
                <w:szCs w:val="24"/>
              </w:rPr>
              <w:br/>
            </w:r>
            <w:r w:rsidRPr="004939CA">
              <w:rPr>
                <w:rFonts w:ascii="Times New Roman" w:eastAsia="Times New Roman" w:hAnsi="Times New Roman" w:cs="Times New Roman"/>
                <w:sz w:val="24"/>
                <w:szCs w:val="24"/>
              </w:rPr>
              <w:br/>
            </w:r>
            <w:r w:rsidRPr="004939CA">
              <w:rPr>
                <w:rFonts w:ascii="Times New Roman" w:eastAsia="Times New Roman" w:hAnsi="Times New Roman" w:cs="Times New Roman"/>
                <w:sz w:val="24"/>
                <w:szCs w:val="24"/>
              </w:rPr>
              <w:br/>
            </w:r>
            <w:r w:rsidRPr="004939CA">
              <w:rPr>
                <w:rFonts w:ascii="Times New Roman" w:eastAsia="Times New Roman" w:hAnsi="Times New Roman" w:cs="Times New Roman"/>
                <w:sz w:val="24"/>
                <w:szCs w:val="24"/>
              </w:rPr>
              <w:br/>
            </w:r>
            <w:r w:rsidRPr="004939CA">
              <w:rPr>
                <w:rFonts w:ascii="Times New Roman" w:eastAsia="Times New Roman" w:hAnsi="Times New Roman" w:cs="Times New Roman"/>
                <w:sz w:val="24"/>
                <w:szCs w:val="24"/>
              </w:rPr>
              <w:br/>
            </w:r>
            <w:r w:rsidRPr="004939CA">
              <w:rPr>
                <w:rFonts w:ascii="Times New Roman" w:eastAsia="Times New Roman" w:hAnsi="Times New Roman" w:cs="Times New Roman"/>
                <w:sz w:val="24"/>
                <w:szCs w:val="24"/>
              </w:rPr>
              <w:br/>
            </w:r>
            <w:r w:rsidRPr="004939CA">
              <w:rPr>
                <w:rFonts w:ascii="Times New Roman" w:eastAsia="Times New Roman" w:hAnsi="Times New Roman" w:cs="Times New Roman"/>
                <w:sz w:val="24"/>
                <w:szCs w:val="24"/>
              </w:rPr>
              <w:br/>
              <w:t>Listen to the conversation.</w:t>
            </w:r>
          </w:p>
        </w:tc>
      </w:tr>
    </w:tbl>
    <w:p w14:paraId="4314A775" w14:textId="77777777" w:rsidR="004939CA" w:rsidRPr="004939CA" w:rsidRDefault="004939CA" w:rsidP="004939CA">
      <w:pPr>
        <w:spacing w:after="0" w:line="240" w:lineRule="auto"/>
        <w:rPr>
          <w:rFonts w:ascii="Times New Roman" w:eastAsia="Times New Roman" w:hAnsi="Times New Roman" w:cs="Times New Roman"/>
          <w:sz w:val="24"/>
          <w:szCs w:val="24"/>
        </w:rPr>
      </w:pPr>
      <w:r w:rsidRPr="004939CA">
        <w:rPr>
          <w:rFonts w:ascii="Times New Roman" w:eastAsia="Times New Roman" w:hAnsi="Times New Roman" w:cs="Times New Roman"/>
          <w:sz w:val="24"/>
          <w:szCs w:val="24"/>
        </w:rPr>
        <w:t>00:00</w:t>
      </w:r>
    </w:p>
    <w:p w14:paraId="0A691CEE" w14:textId="77777777" w:rsidR="004939CA" w:rsidRPr="004939CA" w:rsidRDefault="004939CA" w:rsidP="004939CA">
      <w:pPr>
        <w:spacing w:after="0" w:line="240" w:lineRule="auto"/>
        <w:rPr>
          <w:rFonts w:ascii="Times New Roman" w:eastAsia="Times New Roman" w:hAnsi="Times New Roman" w:cs="Times New Roman"/>
          <w:sz w:val="24"/>
          <w:szCs w:val="24"/>
        </w:rPr>
      </w:pPr>
      <w:r w:rsidRPr="004939CA">
        <w:rPr>
          <w:rFonts w:ascii="Times New Roman" w:eastAsia="Times New Roman" w:hAnsi="Times New Roman" w:cs="Times New Roman"/>
          <w:sz w:val="24"/>
          <w:szCs w:val="24"/>
        </w:rPr>
        <w:t>00:00</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72"/>
      </w:tblGrid>
      <w:tr w:rsidR="004939CA" w:rsidRPr="004939CA" w14:paraId="57080839" w14:textId="77777777" w:rsidTr="004939CA">
        <w:trPr>
          <w:tblCellSpacing w:w="15" w:type="dxa"/>
        </w:trPr>
        <w:tc>
          <w:tcPr>
            <w:tcW w:w="2500" w:type="pct"/>
            <w:tcMar>
              <w:top w:w="0" w:type="dxa"/>
              <w:left w:w="225" w:type="dxa"/>
              <w:bottom w:w="0" w:type="dxa"/>
              <w:right w:w="225" w:type="dxa"/>
            </w:tcMar>
            <w:vAlign w:val="center"/>
            <w:hideMark/>
          </w:tcPr>
          <w:p w14:paraId="7D879FBD" w14:textId="77777777" w:rsidR="004939CA" w:rsidRPr="004939CA" w:rsidRDefault="004939CA" w:rsidP="004939CA">
            <w:pPr>
              <w:spacing w:after="0" w:line="240" w:lineRule="auto"/>
              <w:rPr>
                <w:rFonts w:ascii="Times New Roman" w:eastAsia="Times New Roman" w:hAnsi="Times New Roman" w:cs="Times New Roman"/>
                <w:sz w:val="24"/>
                <w:szCs w:val="24"/>
              </w:rPr>
            </w:pPr>
          </w:p>
        </w:tc>
      </w:tr>
    </w:tbl>
    <w:p w14:paraId="6A306891" w14:textId="77777777" w:rsidR="004939CA" w:rsidRPr="004939CA" w:rsidRDefault="004939CA" w:rsidP="004939CA">
      <w:pPr>
        <w:spacing w:after="0" w:line="240" w:lineRule="auto"/>
        <w:rPr>
          <w:rFonts w:ascii="Times New Roman" w:eastAsia="Times New Roman" w:hAnsi="Times New Roman" w:cs="Times New Roman"/>
          <w:sz w:val="24"/>
          <w:szCs w:val="24"/>
        </w:rPr>
      </w:pPr>
      <w:r w:rsidRPr="004939CA">
        <w:rPr>
          <w:rFonts w:ascii="Times New Roman" w:eastAsia="Times New Roman" w:hAnsi="Times New Roman" w:cs="Times New Roman"/>
          <w:color w:val="333333"/>
          <w:sz w:val="24"/>
          <w:szCs w:val="24"/>
        </w:rPr>
        <w:br/>
      </w:r>
      <w:r w:rsidRPr="004939CA">
        <w:rPr>
          <w:rFonts w:ascii="Times New Roman" w:eastAsia="Times New Roman" w:hAnsi="Times New Roman" w:cs="Times New Roman"/>
          <w:b/>
          <w:bCs/>
          <w:color w:val="333333"/>
          <w:sz w:val="24"/>
          <w:szCs w:val="24"/>
        </w:rPr>
        <w:t>October 23, 2013</w:t>
      </w:r>
      <w:r w:rsidRPr="004939CA">
        <w:rPr>
          <w:rFonts w:ascii="Times New Roman" w:eastAsia="Times New Roman" w:hAnsi="Times New Roman" w:cs="Times New Roman"/>
          <w:color w:val="333333"/>
          <w:sz w:val="24"/>
          <w:szCs w:val="24"/>
        </w:rPr>
        <w:br/>
      </w:r>
      <w:r w:rsidRPr="004939CA">
        <w:rPr>
          <w:rFonts w:ascii="Times New Roman" w:eastAsia="Times New Roman" w:hAnsi="Times New Roman" w:cs="Times New Roman"/>
          <w:color w:val="333333"/>
          <w:sz w:val="24"/>
          <w:szCs w:val="24"/>
        </w:rPr>
        <w:br/>
        <w:t xml:space="preserve">Successful contact for IPSSEOA </w:t>
      </w:r>
      <w:proofErr w:type="spellStart"/>
      <w:r w:rsidRPr="004939CA">
        <w:rPr>
          <w:rFonts w:ascii="Times New Roman" w:eastAsia="Times New Roman" w:hAnsi="Times New Roman" w:cs="Times New Roman"/>
          <w:color w:val="333333"/>
          <w:sz w:val="24"/>
          <w:szCs w:val="24"/>
        </w:rPr>
        <w:t>Castellana</w:t>
      </w:r>
      <w:proofErr w:type="spellEnd"/>
      <w:r w:rsidRPr="004939CA">
        <w:rPr>
          <w:rFonts w:ascii="Times New Roman" w:eastAsia="Times New Roman" w:hAnsi="Times New Roman" w:cs="Times New Roman"/>
          <w:color w:val="333333"/>
          <w:sz w:val="24"/>
          <w:szCs w:val="24"/>
        </w:rPr>
        <w:t xml:space="preserve"> </w:t>
      </w:r>
      <w:proofErr w:type="spellStart"/>
      <w:r w:rsidRPr="004939CA">
        <w:rPr>
          <w:rFonts w:ascii="Times New Roman" w:eastAsia="Times New Roman" w:hAnsi="Times New Roman" w:cs="Times New Roman"/>
          <w:color w:val="333333"/>
          <w:sz w:val="24"/>
          <w:szCs w:val="24"/>
        </w:rPr>
        <w:t>Grotte</w:t>
      </w:r>
      <w:proofErr w:type="spellEnd"/>
      <w:r w:rsidRPr="004939CA">
        <w:rPr>
          <w:rFonts w:ascii="Times New Roman" w:eastAsia="Times New Roman" w:hAnsi="Times New Roman" w:cs="Times New Roman"/>
          <w:color w:val="333333"/>
          <w:sz w:val="24"/>
          <w:szCs w:val="24"/>
        </w:rPr>
        <w:t xml:space="preserve"> and </w:t>
      </w:r>
      <w:proofErr w:type="spellStart"/>
      <w:r w:rsidRPr="004939CA">
        <w:rPr>
          <w:rFonts w:ascii="Times New Roman" w:eastAsia="Times New Roman" w:hAnsi="Times New Roman" w:cs="Times New Roman"/>
          <w:color w:val="333333"/>
          <w:sz w:val="24"/>
          <w:szCs w:val="24"/>
        </w:rPr>
        <w:t>Liceo</w:t>
      </w:r>
      <w:proofErr w:type="spellEnd"/>
      <w:r w:rsidRPr="004939CA">
        <w:rPr>
          <w:rFonts w:ascii="Times New Roman" w:eastAsia="Times New Roman" w:hAnsi="Times New Roman" w:cs="Times New Roman"/>
          <w:color w:val="333333"/>
          <w:sz w:val="24"/>
          <w:szCs w:val="24"/>
        </w:rPr>
        <w:t xml:space="preserve"> </w:t>
      </w:r>
      <w:proofErr w:type="spellStart"/>
      <w:r w:rsidRPr="004939CA">
        <w:rPr>
          <w:rFonts w:ascii="Times New Roman" w:eastAsia="Times New Roman" w:hAnsi="Times New Roman" w:cs="Times New Roman"/>
          <w:color w:val="333333"/>
          <w:sz w:val="24"/>
          <w:szCs w:val="24"/>
        </w:rPr>
        <w:t>Classico</w:t>
      </w:r>
      <w:proofErr w:type="spellEnd"/>
      <w:r w:rsidRPr="004939CA">
        <w:rPr>
          <w:rFonts w:ascii="Times New Roman" w:eastAsia="Times New Roman" w:hAnsi="Times New Roman" w:cs="Times New Roman"/>
          <w:color w:val="333333"/>
          <w:sz w:val="24"/>
          <w:szCs w:val="24"/>
        </w:rPr>
        <w:t xml:space="preserve"> e </w:t>
      </w:r>
      <w:proofErr w:type="spellStart"/>
      <w:r w:rsidRPr="004939CA">
        <w:rPr>
          <w:rFonts w:ascii="Times New Roman" w:eastAsia="Times New Roman" w:hAnsi="Times New Roman" w:cs="Times New Roman"/>
          <w:color w:val="333333"/>
          <w:sz w:val="24"/>
          <w:szCs w:val="24"/>
        </w:rPr>
        <w:t>Linguistico</w:t>
      </w:r>
      <w:proofErr w:type="spellEnd"/>
      <w:r w:rsidRPr="004939CA">
        <w:rPr>
          <w:rFonts w:ascii="Times New Roman" w:eastAsia="Times New Roman" w:hAnsi="Times New Roman" w:cs="Times New Roman"/>
          <w:color w:val="333333"/>
          <w:sz w:val="24"/>
          <w:szCs w:val="24"/>
        </w:rPr>
        <w:t xml:space="preserve"> C. </w:t>
      </w:r>
      <w:proofErr w:type="spellStart"/>
      <w:r w:rsidRPr="004939CA">
        <w:rPr>
          <w:rFonts w:ascii="Times New Roman" w:eastAsia="Times New Roman" w:hAnsi="Times New Roman" w:cs="Times New Roman"/>
          <w:color w:val="333333"/>
          <w:sz w:val="24"/>
          <w:szCs w:val="24"/>
        </w:rPr>
        <w:t>Sylos</w:t>
      </w:r>
      <w:proofErr w:type="spellEnd"/>
      <w:r w:rsidRPr="004939CA">
        <w:rPr>
          <w:rFonts w:ascii="Times New Roman" w:eastAsia="Times New Roman" w:hAnsi="Times New Roman" w:cs="Times New Roman"/>
          <w:color w:val="333333"/>
          <w:sz w:val="24"/>
          <w:szCs w:val="24"/>
        </w:rPr>
        <w:t xml:space="preserve">, </w:t>
      </w:r>
      <w:proofErr w:type="spellStart"/>
      <w:r w:rsidRPr="004939CA">
        <w:rPr>
          <w:rFonts w:ascii="Times New Roman" w:eastAsia="Times New Roman" w:hAnsi="Times New Roman" w:cs="Times New Roman"/>
          <w:color w:val="333333"/>
          <w:sz w:val="24"/>
          <w:szCs w:val="24"/>
        </w:rPr>
        <w:t>Bitonto</w:t>
      </w:r>
      <w:proofErr w:type="spellEnd"/>
      <w:r w:rsidRPr="004939CA">
        <w:rPr>
          <w:rFonts w:ascii="Times New Roman" w:eastAsia="Times New Roman" w:hAnsi="Times New Roman" w:cs="Times New Roman"/>
          <w:color w:val="333333"/>
          <w:sz w:val="24"/>
          <w:szCs w:val="24"/>
        </w:rPr>
        <w:t xml:space="preserve">, Italy via IZ7RTN. </w:t>
      </w:r>
      <w:r w:rsidRPr="004939CA">
        <w:rPr>
          <w:rFonts w:ascii="Times New Roman" w:eastAsia="Times New Roman" w:hAnsi="Times New Roman" w:cs="Times New Roman"/>
          <w:color w:val="333333"/>
          <w:sz w:val="24"/>
          <w:szCs w:val="24"/>
        </w:rPr>
        <w:br/>
        <w:t xml:space="preserve">Astronaut, Luca Parmitano, K5FKDP, answered 18 questions by students. ISS Signal was loud and clear during all pass. </w:t>
      </w:r>
      <w:r w:rsidRPr="004939CA">
        <w:rPr>
          <w:rFonts w:ascii="Times New Roman" w:eastAsia="Times New Roman" w:hAnsi="Times New Roman" w:cs="Times New Roman"/>
          <w:color w:val="333333"/>
          <w:sz w:val="24"/>
          <w:szCs w:val="24"/>
        </w:rPr>
        <w:br/>
      </w:r>
      <w:r w:rsidRPr="004939CA">
        <w:rPr>
          <w:rFonts w:ascii="Times New Roman" w:eastAsia="Times New Roman" w:hAnsi="Times New Roman" w:cs="Times New Roman"/>
          <w:color w:val="333333"/>
          <w:sz w:val="24"/>
          <w:szCs w:val="24"/>
        </w:rPr>
        <w:br/>
        <w:t>The event was webcast on:</w:t>
      </w:r>
      <w:r w:rsidRPr="004939CA">
        <w:rPr>
          <w:rFonts w:ascii="Times New Roman" w:eastAsia="Times New Roman" w:hAnsi="Times New Roman" w:cs="Times New Roman"/>
          <w:color w:val="333333"/>
          <w:sz w:val="24"/>
          <w:szCs w:val="24"/>
        </w:rPr>
        <w:br/>
      </w:r>
      <w:hyperlink r:id="rId6" w:history="1">
        <w:r w:rsidRPr="004939CA">
          <w:rPr>
            <w:rFonts w:ascii="Times New Roman" w:eastAsia="Times New Roman" w:hAnsi="Times New Roman" w:cs="Times New Roman"/>
            <w:color w:val="0000FF"/>
            <w:sz w:val="24"/>
            <w:szCs w:val="24"/>
            <w:u w:val="single"/>
          </w:rPr>
          <w:t>http://www.cittadellamediterraneascienza.it/webtv.php</w:t>
        </w:r>
      </w:hyperlink>
      <w:r w:rsidRPr="004939CA">
        <w:rPr>
          <w:rFonts w:ascii="Times New Roman" w:eastAsia="Times New Roman" w:hAnsi="Times New Roman" w:cs="Times New Roman"/>
          <w:color w:val="333333"/>
          <w:sz w:val="24"/>
          <w:szCs w:val="24"/>
        </w:rPr>
        <w:br/>
      </w:r>
      <w:r w:rsidRPr="004939CA">
        <w:rPr>
          <w:rFonts w:ascii="Times New Roman" w:eastAsia="Times New Roman" w:hAnsi="Times New Roman" w:cs="Times New Roman"/>
          <w:color w:val="333333"/>
          <w:sz w:val="24"/>
          <w:szCs w:val="24"/>
        </w:rPr>
        <w:br/>
      </w:r>
      <w:r w:rsidRPr="004939CA">
        <w:rPr>
          <w:rFonts w:ascii="Times New Roman" w:eastAsia="Times New Roman" w:hAnsi="Times New Roman" w:cs="Times New Roman"/>
          <w:color w:val="333333"/>
          <w:sz w:val="24"/>
          <w:szCs w:val="24"/>
        </w:rPr>
        <w:br/>
      </w:r>
      <w:r w:rsidRPr="004939CA">
        <w:rPr>
          <w:rFonts w:ascii="Times New Roman" w:eastAsia="Times New Roman" w:hAnsi="Times New Roman" w:cs="Times New Roman"/>
          <w:b/>
          <w:bCs/>
          <w:color w:val="333333"/>
          <w:sz w:val="24"/>
          <w:szCs w:val="24"/>
        </w:rPr>
        <w:t>October 19, 2013</w:t>
      </w:r>
      <w:r w:rsidRPr="004939CA">
        <w:rPr>
          <w:rFonts w:ascii="Times New Roman" w:eastAsia="Times New Roman" w:hAnsi="Times New Roman" w:cs="Times New Roman"/>
          <w:color w:val="333333"/>
          <w:sz w:val="24"/>
          <w:szCs w:val="24"/>
        </w:rPr>
        <w:br/>
      </w:r>
      <w:r w:rsidRPr="004939CA">
        <w:rPr>
          <w:rFonts w:ascii="Times New Roman" w:eastAsia="Times New Roman" w:hAnsi="Times New Roman" w:cs="Times New Roman"/>
          <w:color w:val="333333"/>
          <w:sz w:val="24"/>
          <w:szCs w:val="24"/>
        </w:rPr>
        <w:br/>
      </w:r>
      <w:proofErr w:type="spellStart"/>
      <w:r w:rsidRPr="004939CA">
        <w:rPr>
          <w:rFonts w:ascii="Times New Roman" w:eastAsia="Times New Roman" w:hAnsi="Times New Roman" w:cs="Times New Roman"/>
          <w:color w:val="333333"/>
          <w:sz w:val="24"/>
          <w:szCs w:val="24"/>
        </w:rPr>
        <w:t>Istituto</w:t>
      </w:r>
      <w:proofErr w:type="spellEnd"/>
      <w:r w:rsidRPr="004939CA">
        <w:rPr>
          <w:rFonts w:ascii="Times New Roman" w:eastAsia="Times New Roman" w:hAnsi="Times New Roman" w:cs="Times New Roman"/>
          <w:color w:val="333333"/>
          <w:sz w:val="24"/>
          <w:szCs w:val="24"/>
        </w:rPr>
        <w:t xml:space="preserve"> </w:t>
      </w:r>
      <w:proofErr w:type="spellStart"/>
      <w:r w:rsidRPr="004939CA">
        <w:rPr>
          <w:rFonts w:ascii="Times New Roman" w:eastAsia="Times New Roman" w:hAnsi="Times New Roman" w:cs="Times New Roman"/>
          <w:color w:val="333333"/>
          <w:sz w:val="24"/>
          <w:szCs w:val="24"/>
        </w:rPr>
        <w:t>Comprensivo</w:t>
      </w:r>
      <w:proofErr w:type="spellEnd"/>
      <w:r w:rsidRPr="004939CA">
        <w:rPr>
          <w:rFonts w:ascii="Times New Roman" w:eastAsia="Times New Roman" w:hAnsi="Times New Roman" w:cs="Times New Roman"/>
          <w:color w:val="333333"/>
          <w:sz w:val="24"/>
          <w:szCs w:val="24"/>
        </w:rPr>
        <w:t xml:space="preserve">, </w:t>
      </w:r>
      <w:proofErr w:type="spellStart"/>
      <w:r w:rsidRPr="004939CA">
        <w:rPr>
          <w:rFonts w:ascii="Times New Roman" w:eastAsia="Times New Roman" w:hAnsi="Times New Roman" w:cs="Times New Roman"/>
          <w:color w:val="333333"/>
          <w:sz w:val="24"/>
          <w:szCs w:val="24"/>
        </w:rPr>
        <w:t>Marzocchino</w:t>
      </w:r>
      <w:proofErr w:type="spellEnd"/>
      <w:r w:rsidRPr="004939CA">
        <w:rPr>
          <w:rFonts w:ascii="Times New Roman" w:eastAsia="Times New Roman" w:hAnsi="Times New Roman" w:cs="Times New Roman"/>
          <w:color w:val="333333"/>
          <w:sz w:val="24"/>
          <w:szCs w:val="24"/>
        </w:rPr>
        <w:t xml:space="preserve"> Di </w:t>
      </w:r>
      <w:proofErr w:type="spellStart"/>
      <w:r w:rsidRPr="004939CA">
        <w:rPr>
          <w:rFonts w:ascii="Times New Roman" w:eastAsia="Times New Roman" w:hAnsi="Times New Roman" w:cs="Times New Roman"/>
          <w:color w:val="333333"/>
          <w:sz w:val="24"/>
          <w:szCs w:val="24"/>
        </w:rPr>
        <w:t>Seravezza</w:t>
      </w:r>
      <w:proofErr w:type="spellEnd"/>
      <w:r w:rsidRPr="004939CA">
        <w:rPr>
          <w:rFonts w:ascii="Times New Roman" w:eastAsia="Times New Roman" w:hAnsi="Times New Roman" w:cs="Times New Roman"/>
          <w:color w:val="333333"/>
          <w:sz w:val="24"/>
          <w:szCs w:val="24"/>
        </w:rPr>
        <w:t xml:space="preserve"> and </w:t>
      </w:r>
      <w:proofErr w:type="spellStart"/>
      <w:r w:rsidRPr="004939CA">
        <w:rPr>
          <w:rFonts w:ascii="Times New Roman" w:eastAsia="Times New Roman" w:hAnsi="Times New Roman" w:cs="Times New Roman"/>
          <w:color w:val="333333"/>
          <w:sz w:val="24"/>
          <w:szCs w:val="24"/>
        </w:rPr>
        <w:t>Istituto</w:t>
      </w:r>
      <w:proofErr w:type="spellEnd"/>
      <w:r w:rsidRPr="004939CA">
        <w:rPr>
          <w:rFonts w:ascii="Times New Roman" w:eastAsia="Times New Roman" w:hAnsi="Times New Roman" w:cs="Times New Roman"/>
          <w:color w:val="333333"/>
          <w:sz w:val="24"/>
          <w:szCs w:val="24"/>
        </w:rPr>
        <w:t xml:space="preserve"> </w:t>
      </w:r>
      <w:proofErr w:type="spellStart"/>
      <w:r w:rsidRPr="004939CA">
        <w:rPr>
          <w:rFonts w:ascii="Times New Roman" w:eastAsia="Times New Roman" w:hAnsi="Times New Roman" w:cs="Times New Roman"/>
          <w:color w:val="333333"/>
          <w:sz w:val="24"/>
          <w:szCs w:val="24"/>
        </w:rPr>
        <w:t>Comprensivo</w:t>
      </w:r>
      <w:proofErr w:type="spellEnd"/>
      <w:r w:rsidRPr="004939CA">
        <w:rPr>
          <w:rFonts w:ascii="Times New Roman" w:eastAsia="Times New Roman" w:hAnsi="Times New Roman" w:cs="Times New Roman"/>
          <w:color w:val="333333"/>
          <w:sz w:val="24"/>
          <w:szCs w:val="24"/>
        </w:rPr>
        <w:t xml:space="preserve"> Camaiore 3, Camaiore, Italy established a double contact with ISS.</w:t>
      </w:r>
      <w:r w:rsidRPr="004939CA">
        <w:rPr>
          <w:rFonts w:ascii="Times New Roman" w:eastAsia="Times New Roman" w:hAnsi="Times New Roman" w:cs="Times New Roman"/>
          <w:color w:val="333333"/>
          <w:sz w:val="24"/>
          <w:szCs w:val="24"/>
        </w:rPr>
        <w:br/>
        <w:t>Astronaut, Luca Parmitano, K5FKDP, answered 15 questions by students.</w:t>
      </w:r>
      <w:r w:rsidRPr="004939CA">
        <w:rPr>
          <w:rFonts w:ascii="Times New Roman" w:eastAsia="Times New Roman" w:hAnsi="Times New Roman" w:cs="Times New Roman"/>
          <w:color w:val="333333"/>
          <w:sz w:val="24"/>
          <w:szCs w:val="24"/>
        </w:rPr>
        <w:br/>
      </w:r>
      <w:r w:rsidRPr="004939CA">
        <w:rPr>
          <w:rFonts w:ascii="Times New Roman" w:eastAsia="Times New Roman" w:hAnsi="Times New Roman" w:cs="Times New Roman"/>
          <w:color w:val="333333"/>
          <w:sz w:val="24"/>
          <w:szCs w:val="24"/>
        </w:rPr>
        <w:br/>
      </w:r>
      <w:r w:rsidRPr="004939CA">
        <w:rPr>
          <w:rFonts w:ascii="Times New Roman" w:eastAsia="Times New Roman" w:hAnsi="Times New Roman" w:cs="Times New Roman"/>
          <w:color w:val="333333"/>
          <w:sz w:val="24"/>
          <w:szCs w:val="24"/>
        </w:rPr>
        <w:br/>
      </w:r>
      <w:r w:rsidRPr="004939CA">
        <w:rPr>
          <w:rFonts w:ascii="Times New Roman" w:eastAsia="Times New Roman" w:hAnsi="Times New Roman" w:cs="Times New Roman"/>
          <w:b/>
          <w:bCs/>
          <w:color w:val="333333"/>
          <w:sz w:val="24"/>
          <w:szCs w:val="24"/>
        </w:rPr>
        <w:t>October 14, 2013</w:t>
      </w:r>
      <w:r w:rsidRPr="004939CA">
        <w:rPr>
          <w:rFonts w:ascii="Times New Roman" w:eastAsia="Times New Roman" w:hAnsi="Times New Roman" w:cs="Times New Roman"/>
          <w:color w:val="333333"/>
          <w:sz w:val="24"/>
          <w:szCs w:val="24"/>
        </w:rPr>
        <w:br/>
      </w:r>
      <w:r w:rsidRPr="004939CA">
        <w:rPr>
          <w:rFonts w:ascii="Times New Roman" w:eastAsia="Times New Roman" w:hAnsi="Times New Roman" w:cs="Times New Roman"/>
          <w:color w:val="333333"/>
          <w:sz w:val="24"/>
          <w:szCs w:val="24"/>
        </w:rPr>
        <w:br/>
        <w:t xml:space="preserve">Contact with Ecole </w:t>
      </w:r>
      <w:proofErr w:type="spellStart"/>
      <w:r w:rsidRPr="004939CA">
        <w:rPr>
          <w:rFonts w:ascii="Times New Roman" w:eastAsia="Times New Roman" w:hAnsi="Times New Roman" w:cs="Times New Roman"/>
          <w:color w:val="333333"/>
          <w:sz w:val="24"/>
          <w:szCs w:val="24"/>
        </w:rPr>
        <w:t>Francaise</w:t>
      </w:r>
      <w:proofErr w:type="spellEnd"/>
      <w:r w:rsidRPr="004939CA">
        <w:rPr>
          <w:rFonts w:ascii="Times New Roman" w:eastAsia="Times New Roman" w:hAnsi="Times New Roman" w:cs="Times New Roman"/>
          <w:color w:val="333333"/>
          <w:sz w:val="24"/>
          <w:szCs w:val="24"/>
        </w:rPr>
        <w:t xml:space="preserve"> Jacques </w:t>
      </w:r>
      <w:proofErr w:type="spellStart"/>
      <w:r w:rsidRPr="004939CA">
        <w:rPr>
          <w:rFonts w:ascii="Times New Roman" w:eastAsia="Times New Roman" w:hAnsi="Times New Roman" w:cs="Times New Roman"/>
          <w:color w:val="333333"/>
          <w:sz w:val="24"/>
          <w:szCs w:val="24"/>
        </w:rPr>
        <w:t>Prevert</w:t>
      </w:r>
      <w:proofErr w:type="spellEnd"/>
      <w:r w:rsidRPr="004939CA">
        <w:rPr>
          <w:rFonts w:ascii="Times New Roman" w:eastAsia="Times New Roman" w:hAnsi="Times New Roman" w:cs="Times New Roman"/>
          <w:color w:val="333333"/>
          <w:sz w:val="24"/>
          <w:szCs w:val="24"/>
        </w:rPr>
        <w:t xml:space="preserve">, </w:t>
      </w:r>
      <w:proofErr w:type="spellStart"/>
      <w:r w:rsidRPr="004939CA">
        <w:rPr>
          <w:rFonts w:ascii="Times New Roman" w:eastAsia="Times New Roman" w:hAnsi="Times New Roman" w:cs="Times New Roman"/>
          <w:color w:val="333333"/>
          <w:sz w:val="24"/>
          <w:szCs w:val="24"/>
        </w:rPr>
        <w:t>Saly</w:t>
      </w:r>
      <w:proofErr w:type="spellEnd"/>
      <w:r w:rsidRPr="004939CA">
        <w:rPr>
          <w:rFonts w:ascii="Times New Roman" w:eastAsia="Times New Roman" w:hAnsi="Times New Roman" w:cs="Times New Roman"/>
          <w:color w:val="333333"/>
          <w:sz w:val="24"/>
          <w:szCs w:val="24"/>
        </w:rPr>
        <w:t xml:space="preserve">, Senegal, was successful with an enthusiastic audience of 300 and 14 questions answered by Astronaut Luca Parmitano, K5FKDP. </w:t>
      </w:r>
      <w:r w:rsidRPr="004939CA">
        <w:rPr>
          <w:rFonts w:ascii="Times New Roman" w:eastAsia="Times New Roman" w:hAnsi="Times New Roman" w:cs="Times New Roman"/>
          <w:color w:val="333333"/>
          <w:sz w:val="24"/>
          <w:szCs w:val="24"/>
        </w:rPr>
        <w:br/>
      </w:r>
      <w:r w:rsidRPr="004939CA">
        <w:rPr>
          <w:rFonts w:ascii="Times New Roman" w:eastAsia="Times New Roman" w:hAnsi="Times New Roman" w:cs="Times New Roman"/>
          <w:color w:val="333333"/>
          <w:sz w:val="24"/>
          <w:szCs w:val="24"/>
        </w:rPr>
        <w:br/>
        <w:t xml:space="preserve">The preparation of this radio contact, the exchange of point of views about space with students and their imagination, live radio contact, are some of the greatest moments that intermingle and tell the story of an extraordinary meeting. A story of intellectual, emotional, poetic, musical, gateways between a village in Senegal and Space, between children and astronauts, between British songs and African singers, but primarily among men, down to </w:t>
      </w:r>
      <w:proofErr w:type="gramStart"/>
      <w:r w:rsidRPr="004939CA">
        <w:rPr>
          <w:rFonts w:ascii="Times New Roman" w:eastAsia="Times New Roman" w:hAnsi="Times New Roman" w:cs="Times New Roman"/>
          <w:color w:val="333333"/>
          <w:sz w:val="24"/>
          <w:szCs w:val="24"/>
        </w:rPr>
        <w:t>earth ,</w:t>
      </w:r>
      <w:proofErr w:type="gramEnd"/>
      <w:r w:rsidRPr="004939CA">
        <w:rPr>
          <w:rFonts w:ascii="Times New Roman" w:eastAsia="Times New Roman" w:hAnsi="Times New Roman" w:cs="Times New Roman"/>
          <w:color w:val="333333"/>
          <w:sz w:val="24"/>
          <w:szCs w:val="24"/>
        </w:rPr>
        <w:t xml:space="preserve"> and head in the stars </w:t>
      </w:r>
      <w:r w:rsidRPr="004939CA">
        <w:rPr>
          <w:rFonts w:ascii="Times New Roman" w:eastAsia="Times New Roman" w:hAnsi="Times New Roman" w:cs="Times New Roman"/>
          <w:color w:val="333333"/>
          <w:sz w:val="24"/>
          <w:szCs w:val="24"/>
        </w:rPr>
        <w:lastRenderedPageBreak/>
        <w:t xml:space="preserve">... or vice versa! </w:t>
      </w:r>
      <w:r w:rsidRPr="004939CA">
        <w:rPr>
          <w:rFonts w:ascii="Times New Roman" w:eastAsia="Times New Roman" w:hAnsi="Times New Roman" w:cs="Times New Roman"/>
          <w:color w:val="333333"/>
          <w:sz w:val="24"/>
          <w:szCs w:val="24"/>
        </w:rPr>
        <w:br/>
      </w:r>
      <w:r w:rsidRPr="004939CA">
        <w:rPr>
          <w:rFonts w:ascii="Times New Roman" w:eastAsia="Times New Roman" w:hAnsi="Times New Roman" w:cs="Times New Roman"/>
          <w:color w:val="333333"/>
          <w:sz w:val="24"/>
          <w:szCs w:val="24"/>
        </w:rPr>
        <w:br/>
        <w:t xml:space="preserve">Watch a documentary video of the contact with English sub-titles: </w:t>
      </w:r>
      <w:hyperlink r:id="rId7" w:tgtFrame="_blank" w:history="1">
        <w:r w:rsidRPr="004939CA">
          <w:rPr>
            <w:rFonts w:ascii="Times New Roman" w:eastAsia="Times New Roman" w:hAnsi="Times New Roman" w:cs="Times New Roman"/>
            <w:color w:val="0000FF"/>
            <w:sz w:val="24"/>
            <w:szCs w:val="24"/>
            <w:u w:val="single"/>
          </w:rPr>
          <w:t>http://vimeo.com/107558307</w:t>
        </w:r>
      </w:hyperlink>
      <w:r w:rsidRPr="004939CA">
        <w:rPr>
          <w:rFonts w:ascii="Times New Roman" w:eastAsia="Times New Roman" w:hAnsi="Times New Roman" w:cs="Times New Roman"/>
          <w:color w:val="333333"/>
          <w:sz w:val="24"/>
          <w:szCs w:val="24"/>
        </w:rPr>
        <w:br/>
        <w:t xml:space="preserve">Also with French sub-titles at </w:t>
      </w:r>
      <w:hyperlink r:id="rId8" w:tgtFrame="_blank" w:history="1">
        <w:r w:rsidRPr="004939CA">
          <w:rPr>
            <w:rFonts w:ascii="Times New Roman" w:eastAsia="Times New Roman" w:hAnsi="Times New Roman" w:cs="Times New Roman"/>
            <w:color w:val="0000FF"/>
            <w:sz w:val="24"/>
            <w:szCs w:val="24"/>
            <w:u w:val="single"/>
          </w:rPr>
          <w:t>http://vimeo.com/107558308</w:t>
        </w:r>
      </w:hyperlink>
    </w:p>
    <w:p w14:paraId="5E287829" w14:textId="77777777" w:rsidR="005D61CA" w:rsidRDefault="005D61CA">
      <w:bookmarkStart w:id="0" w:name="_GoBack"/>
      <w:bookmarkEnd w:id="0"/>
    </w:p>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F64"/>
    <w:rsid w:val="004939CA"/>
    <w:rsid w:val="005D61CA"/>
    <w:rsid w:val="00E33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097F50"/>
  <w15:chartTrackingRefBased/>
  <w15:docId w15:val="{5C41B005-55D3-4FAF-A0F0-463C28A4A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939CA"/>
    <w:rPr>
      <w:b/>
      <w:bCs/>
    </w:rPr>
  </w:style>
  <w:style w:type="character" w:styleId="Hyperlink">
    <w:name w:val="Hyperlink"/>
    <w:basedOn w:val="DefaultParagraphFont"/>
    <w:uiPriority w:val="99"/>
    <w:semiHidden/>
    <w:unhideWhenUsed/>
    <w:rsid w:val="004939CA"/>
    <w:rPr>
      <w:color w:val="0000FF"/>
      <w:u w:val="single"/>
    </w:rPr>
  </w:style>
  <w:style w:type="character" w:styleId="Emphasis">
    <w:name w:val="Emphasis"/>
    <w:basedOn w:val="DefaultParagraphFont"/>
    <w:uiPriority w:val="20"/>
    <w:qFormat/>
    <w:rsid w:val="004939CA"/>
    <w:rPr>
      <w:i/>
      <w:iCs/>
    </w:rPr>
  </w:style>
  <w:style w:type="character" w:customStyle="1" w:styleId="mejs-currenttime">
    <w:name w:val="mejs-currenttime"/>
    <w:basedOn w:val="DefaultParagraphFont"/>
    <w:rsid w:val="004939CA"/>
  </w:style>
  <w:style w:type="character" w:customStyle="1" w:styleId="mejs-duration">
    <w:name w:val="mejs-duration"/>
    <w:basedOn w:val="DefaultParagraphFont"/>
    <w:rsid w:val="004939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84105">
      <w:bodyDiv w:val="1"/>
      <w:marLeft w:val="0"/>
      <w:marRight w:val="0"/>
      <w:marTop w:val="0"/>
      <w:marBottom w:val="0"/>
      <w:divBdr>
        <w:top w:val="none" w:sz="0" w:space="0" w:color="auto"/>
        <w:left w:val="none" w:sz="0" w:space="0" w:color="auto"/>
        <w:bottom w:val="none" w:sz="0" w:space="0" w:color="auto"/>
        <w:right w:val="none" w:sz="0" w:space="0" w:color="auto"/>
      </w:divBdr>
      <w:divsChild>
        <w:div w:id="1980962854">
          <w:marLeft w:val="0"/>
          <w:marRight w:val="0"/>
          <w:marTop w:val="0"/>
          <w:marBottom w:val="0"/>
          <w:divBdr>
            <w:top w:val="none" w:sz="0" w:space="0" w:color="auto"/>
            <w:left w:val="none" w:sz="0" w:space="0" w:color="auto"/>
            <w:bottom w:val="none" w:sz="0" w:space="0" w:color="auto"/>
            <w:right w:val="none" w:sz="0" w:space="0" w:color="auto"/>
          </w:divBdr>
          <w:divsChild>
            <w:div w:id="1157108086">
              <w:marLeft w:val="0"/>
              <w:marRight w:val="0"/>
              <w:marTop w:val="0"/>
              <w:marBottom w:val="0"/>
              <w:divBdr>
                <w:top w:val="none" w:sz="0" w:space="0" w:color="auto"/>
                <w:left w:val="none" w:sz="0" w:space="0" w:color="auto"/>
                <w:bottom w:val="none" w:sz="0" w:space="0" w:color="auto"/>
                <w:right w:val="none" w:sz="0" w:space="0" w:color="auto"/>
              </w:divBdr>
              <w:divsChild>
                <w:div w:id="419133400">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1839349472">
          <w:marLeft w:val="0"/>
          <w:marRight w:val="0"/>
          <w:marTop w:val="0"/>
          <w:marBottom w:val="0"/>
          <w:divBdr>
            <w:top w:val="none" w:sz="0" w:space="0" w:color="auto"/>
            <w:left w:val="none" w:sz="0" w:space="0" w:color="auto"/>
            <w:bottom w:val="none" w:sz="0" w:space="0" w:color="auto"/>
            <w:right w:val="none" w:sz="0" w:space="0" w:color="auto"/>
          </w:divBdr>
        </w:div>
        <w:div w:id="1069158710">
          <w:marLeft w:val="0"/>
          <w:marRight w:val="0"/>
          <w:marTop w:val="0"/>
          <w:marBottom w:val="0"/>
          <w:divBdr>
            <w:top w:val="none" w:sz="0" w:space="0" w:color="auto"/>
            <w:left w:val="none" w:sz="0" w:space="0" w:color="auto"/>
            <w:bottom w:val="none" w:sz="0" w:space="0" w:color="auto"/>
            <w:right w:val="none" w:sz="0" w:space="0" w:color="auto"/>
          </w:divBdr>
        </w:div>
        <w:div w:id="253326107">
          <w:marLeft w:val="0"/>
          <w:marRight w:val="0"/>
          <w:marTop w:val="0"/>
          <w:marBottom w:val="0"/>
          <w:divBdr>
            <w:top w:val="none" w:sz="0" w:space="0" w:color="auto"/>
            <w:left w:val="none" w:sz="0" w:space="0" w:color="auto"/>
            <w:bottom w:val="none" w:sz="0" w:space="0" w:color="auto"/>
            <w:right w:val="none" w:sz="0" w:space="0" w:color="auto"/>
          </w:divBdr>
          <w:divsChild>
            <w:div w:id="2132162287">
              <w:marLeft w:val="0"/>
              <w:marRight w:val="0"/>
              <w:marTop w:val="0"/>
              <w:marBottom w:val="0"/>
              <w:divBdr>
                <w:top w:val="none" w:sz="0" w:space="0" w:color="auto"/>
                <w:left w:val="none" w:sz="0" w:space="0" w:color="auto"/>
                <w:bottom w:val="none" w:sz="0" w:space="0" w:color="auto"/>
                <w:right w:val="none" w:sz="0" w:space="0" w:color="auto"/>
              </w:divBdr>
              <w:divsChild>
                <w:div w:id="1035158372">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imeo.com/107558308" TargetMode="External"/><Relationship Id="rId3" Type="http://schemas.openxmlformats.org/officeDocument/2006/relationships/webSettings" Target="webSettings.xml"/><Relationship Id="rId7" Type="http://schemas.openxmlformats.org/officeDocument/2006/relationships/hyperlink" Target="http://vimeo.com/107558307"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ittadellamediterraneascienza.it/webtv.php" TargetMode="External"/><Relationship Id="rId5" Type="http://schemas.openxmlformats.org/officeDocument/2006/relationships/hyperlink" Target="http://ariss-sstv.blogspot.com/2013/10/oct-2013-sstv-experiment-over-moscow.html" TargetMode="External"/><Relationship Id="rId10" Type="http://schemas.openxmlformats.org/officeDocument/2006/relationships/theme" Target="theme/theme1.xml"/><Relationship Id="rId4" Type="http://schemas.openxmlformats.org/officeDocument/2006/relationships/hyperlink" Target="http://www.myrecordjournal.com/wallingford/wallingfordnews/2764713-129/trying-to-talk-with-iss-static-doesnt-squelch-science-lesson.html"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732</Words>
  <Characters>4173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2</cp:revision>
  <dcterms:created xsi:type="dcterms:W3CDTF">2018-08-19T19:14:00Z</dcterms:created>
  <dcterms:modified xsi:type="dcterms:W3CDTF">2018-08-19T19:15:00Z</dcterms:modified>
</cp:coreProperties>
</file>